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C93A" w14:textId="77777777" w:rsidR="009F7008" w:rsidRDefault="00000000">
      <w:pPr>
        <w:jc w:val="center"/>
        <w:rPr>
          <w:rFonts w:eastAsia="Andale Sans UI"/>
          <w:b/>
          <w:bCs/>
          <w:sz w:val="28"/>
          <w:szCs w:val="28"/>
          <w:vertAlign w:val="superscript"/>
        </w:rPr>
      </w:pPr>
      <w:r>
        <w:rPr>
          <w:rFonts w:eastAsia="Andale Sans UI"/>
          <w:b/>
          <w:bCs/>
          <w:sz w:val="28"/>
          <w:szCs w:val="28"/>
          <w:vertAlign w:val="superscript"/>
        </w:rPr>
        <w:t>ЗАЯВКА №1 ЭКСПОНЕНТА НА УЧАСТИЕ В ВЫСТАВКЕ «ВСЕРОССИЙСКИЙ ДЕНЬ ПОЛЯ - 2024»</w:t>
      </w:r>
    </w:p>
    <w:p w14:paraId="585E6F77" w14:textId="77777777" w:rsidR="009F7008" w:rsidRDefault="009F7008">
      <w:pPr>
        <w:ind w:left="4254" w:firstLine="709"/>
        <w:rPr>
          <w:rFonts w:eastAsia="Andale Sans UI"/>
          <w:b/>
          <w:bCs/>
          <w:sz w:val="28"/>
          <w:szCs w:val="28"/>
          <w:vertAlign w:val="superscript"/>
        </w:rPr>
      </w:pPr>
    </w:p>
    <w:p w14:paraId="39E70751" w14:textId="77777777" w:rsidR="009F7008" w:rsidRDefault="009F7008">
      <w:pPr>
        <w:ind w:left="4254" w:firstLine="709"/>
        <w:rPr>
          <w:rFonts w:eastAsia="Andale Sans UI"/>
          <w:b/>
          <w:bCs/>
          <w:sz w:val="28"/>
          <w:szCs w:val="28"/>
          <w:vertAlign w:val="superscript"/>
        </w:rPr>
      </w:pPr>
    </w:p>
    <w:p w14:paraId="6F107528" w14:textId="77777777" w:rsidR="009F7008" w:rsidRDefault="00000000">
      <w:pPr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0BEFE223" wp14:editId="0CC30C45">
                <wp:extent cx="2543175" cy="914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0.25pt;height:72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</w:rPr>
        <w:tab/>
      </w:r>
    </w:p>
    <w:p w14:paraId="656B6B5A" w14:textId="77777777" w:rsidR="009F7008" w:rsidRDefault="00000000">
      <w:pPr>
        <w:rPr>
          <w:b/>
        </w:rPr>
      </w:pPr>
      <w:r>
        <w:rPr>
          <w:b/>
        </w:rPr>
        <w:t xml:space="preserve">                                      </w:t>
      </w:r>
    </w:p>
    <w:p w14:paraId="65024438" w14:textId="77777777" w:rsidR="009F7008" w:rsidRDefault="009F7008">
      <w:pPr>
        <w:rPr>
          <w:b/>
        </w:rPr>
      </w:pPr>
    </w:p>
    <w:p w14:paraId="23000118" w14:textId="77777777" w:rsidR="009F7008" w:rsidRDefault="009F7008">
      <w:pPr>
        <w:rPr>
          <w:b/>
        </w:rPr>
      </w:pPr>
    </w:p>
    <w:p w14:paraId="5236CD02" w14:textId="77777777" w:rsidR="009F7008" w:rsidRDefault="00000000">
      <w:pPr>
        <w:jc w:val="center"/>
        <w:rPr>
          <w:b/>
        </w:rPr>
      </w:pPr>
      <w:r>
        <w:rPr>
          <w:b/>
        </w:rPr>
        <w:t>Заявка на участие в агропромышленной выставке «Всероссийский День поля – 2024»</w:t>
      </w:r>
    </w:p>
    <w:tbl>
      <w:tblPr>
        <w:tblW w:w="1091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692"/>
        <w:gridCol w:w="1697"/>
        <w:gridCol w:w="29"/>
        <w:gridCol w:w="1142"/>
        <w:gridCol w:w="529"/>
        <w:gridCol w:w="605"/>
        <w:gridCol w:w="245"/>
        <w:gridCol w:w="2141"/>
      </w:tblGrid>
      <w:tr w:rsidR="009F7008" w14:paraId="7F243D92" w14:textId="77777777">
        <w:tc>
          <w:tcPr>
            <w:tcW w:w="109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3B705" w14:textId="77777777" w:rsidR="009F700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«Всероссийский День поля – 2024»</w:t>
            </w:r>
          </w:p>
          <w:p w14:paraId="5B7106DE" w14:textId="77777777" w:rsidR="009F7008" w:rsidRDefault="00000000">
            <w:pPr>
              <w:jc w:val="center"/>
            </w:pPr>
            <w:r>
              <w:t>хутор Красный Пахарь, Минераловодский городской округ, Ставропольский край.</w:t>
            </w:r>
          </w:p>
          <w:p w14:paraId="1A215A80" w14:textId="77777777" w:rsidR="009F7008" w:rsidRDefault="00000000">
            <w:pPr>
              <w:jc w:val="center"/>
            </w:pPr>
            <w:r>
              <w:rPr>
                <w:sz w:val="18"/>
                <w:szCs w:val="18"/>
              </w:rPr>
              <w:t>тел.: +7 (495) 127-10-40 (</w:t>
            </w:r>
            <w:proofErr w:type="spellStart"/>
            <w:r>
              <w:rPr>
                <w:sz w:val="18"/>
                <w:szCs w:val="18"/>
              </w:rPr>
              <w:t>кликабельно</w:t>
            </w:r>
            <w:proofErr w:type="spellEnd"/>
            <w:r>
              <w:rPr>
                <w:sz w:val="18"/>
                <w:szCs w:val="18"/>
              </w:rPr>
              <w:t xml:space="preserve">) с 09:00 до 18:00 по </w:t>
            </w:r>
            <w:proofErr w:type="spellStart"/>
            <w:r>
              <w:rPr>
                <w:sz w:val="18"/>
                <w:szCs w:val="18"/>
              </w:rPr>
              <w:t>мск</w:t>
            </w:r>
            <w:proofErr w:type="spellEnd"/>
            <w:r>
              <w:rPr>
                <w:sz w:val="18"/>
                <w:szCs w:val="18"/>
              </w:rPr>
              <w:t xml:space="preserve">    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hyperlink r:id="rId11" w:tooltip="mailto:info@russian-field-day.ru" w:history="1">
              <w:r>
                <w:rPr>
                  <w:sz w:val="18"/>
                  <w:szCs w:val="18"/>
                  <w:lang w:val="en-US"/>
                </w:rPr>
                <w:t>info</w:t>
              </w:r>
              <w:r>
                <w:rPr>
                  <w:sz w:val="18"/>
                  <w:szCs w:val="18"/>
                </w:rPr>
                <w:t>@</w:t>
              </w:r>
              <w:proofErr w:type="spellStart"/>
              <w:r>
                <w:rPr>
                  <w:sz w:val="18"/>
                  <w:szCs w:val="18"/>
                  <w:lang w:val="en-US"/>
                </w:rPr>
                <w:t>russian</w:t>
              </w:r>
              <w:proofErr w:type="spellEnd"/>
              <w:r>
                <w:rPr>
                  <w:sz w:val="18"/>
                  <w:szCs w:val="18"/>
                </w:rPr>
                <w:t>-</w:t>
              </w:r>
              <w:r>
                <w:rPr>
                  <w:sz w:val="18"/>
                  <w:szCs w:val="18"/>
                  <w:lang w:val="en-US"/>
                </w:rPr>
                <w:t>field</w:t>
              </w:r>
              <w:r>
                <w:rPr>
                  <w:sz w:val="18"/>
                  <w:szCs w:val="18"/>
                </w:rPr>
                <w:t>-</w:t>
              </w:r>
              <w:r>
                <w:rPr>
                  <w:sz w:val="18"/>
                  <w:szCs w:val="18"/>
                  <w:lang w:val="en-US"/>
                </w:rPr>
                <w:t>day</w:t>
              </w:r>
              <w:r>
                <w:rPr>
                  <w:sz w:val="18"/>
                  <w:szCs w:val="18"/>
                </w:rPr>
                <w:t>.</w:t>
              </w:r>
              <w:proofErr w:type="spellStart"/>
              <w:r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кликабельно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t xml:space="preserve">    </w:t>
            </w:r>
          </w:p>
          <w:p w14:paraId="0C99B0E7" w14:textId="77777777" w:rsidR="009F7008" w:rsidRDefault="00000000">
            <w:pPr>
              <w:jc w:val="center"/>
            </w:pPr>
            <w:hyperlink r:id="rId12" w:tooltip="http://www.russian-field-day.ru" w:history="1">
              <w:r>
                <w:rPr>
                  <w:rStyle w:val="af3"/>
                  <w:sz w:val="18"/>
                  <w:szCs w:val="18"/>
                  <w:lang w:val="en-US"/>
                </w:rPr>
                <w:t>www</w:t>
              </w:r>
              <w:r>
                <w:rPr>
                  <w:rStyle w:val="af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3"/>
                  <w:sz w:val="18"/>
                  <w:szCs w:val="18"/>
                  <w:lang w:val="en-US"/>
                </w:rPr>
                <w:t>russian</w:t>
              </w:r>
              <w:proofErr w:type="spellEnd"/>
              <w:r>
                <w:rPr>
                  <w:rStyle w:val="af3"/>
                  <w:sz w:val="18"/>
                  <w:szCs w:val="18"/>
                </w:rPr>
                <w:t>-</w:t>
              </w:r>
              <w:r>
                <w:rPr>
                  <w:rStyle w:val="af3"/>
                  <w:sz w:val="18"/>
                  <w:szCs w:val="18"/>
                  <w:lang w:val="en-US"/>
                </w:rPr>
                <w:t>field</w:t>
              </w:r>
              <w:r>
                <w:rPr>
                  <w:rStyle w:val="af3"/>
                  <w:sz w:val="18"/>
                  <w:szCs w:val="18"/>
                </w:rPr>
                <w:t>-</w:t>
              </w:r>
              <w:r>
                <w:rPr>
                  <w:rStyle w:val="af3"/>
                  <w:sz w:val="18"/>
                  <w:szCs w:val="18"/>
                  <w:lang w:val="en-US"/>
                </w:rPr>
                <w:t>day</w:t>
              </w:r>
              <w:r>
                <w:rPr>
                  <w:rStyle w:val="af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кликабельно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F7008" w14:paraId="1F07501B" w14:textId="777777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AF7F6" w14:textId="77777777" w:rsidR="009F7008" w:rsidRDefault="00000000">
            <w:pPr>
              <w:pStyle w:val="af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компании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08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75DD4" w14:textId="77777777" w:rsidR="009F7008" w:rsidRDefault="009F7008">
            <w:pPr>
              <w:pStyle w:val="af9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7008" w14:paraId="02770A9B" w14:textId="777777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8D739" w14:textId="77777777" w:rsidR="009F7008" w:rsidRDefault="00000000">
            <w:pPr>
              <w:pStyle w:val="af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Ф.И.О. подписанта:</w:t>
            </w:r>
          </w:p>
        </w:tc>
        <w:tc>
          <w:tcPr>
            <w:tcW w:w="808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5A77B" w14:textId="77777777" w:rsidR="009F7008" w:rsidRDefault="009F7008">
            <w:pPr>
              <w:pStyle w:val="af9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7008" w14:paraId="480342AC" w14:textId="777777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E8585" w14:textId="77777777" w:rsidR="009F7008" w:rsidRDefault="00000000">
            <w:pPr>
              <w:pStyle w:val="af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Сфера деятельности:</w:t>
            </w:r>
          </w:p>
        </w:tc>
        <w:tc>
          <w:tcPr>
            <w:tcW w:w="808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5156A" w14:textId="77777777" w:rsidR="009F7008" w:rsidRDefault="009F7008">
            <w:pPr>
              <w:pStyle w:val="af9"/>
              <w:rPr>
                <w:sz w:val="22"/>
                <w:szCs w:val="22"/>
              </w:rPr>
            </w:pPr>
          </w:p>
        </w:tc>
      </w:tr>
      <w:tr w:rsidR="009F7008" w14:paraId="65670E27" w14:textId="777777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19F0B" w14:textId="77777777" w:rsidR="009F7008" w:rsidRDefault="00000000">
            <w:pPr>
              <w:pStyle w:val="af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Контактное лицо – ФИО:</w:t>
            </w:r>
          </w:p>
        </w:tc>
        <w:tc>
          <w:tcPr>
            <w:tcW w:w="808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F4BAD" w14:textId="77777777" w:rsidR="009F7008" w:rsidRDefault="009F7008">
            <w:pPr>
              <w:pStyle w:val="af9"/>
              <w:rPr>
                <w:sz w:val="22"/>
                <w:szCs w:val="22"/>
              </w:rPr>
            </w:pPr>
          </w:p>
        </w:tc>
      </w:tr>
      <w:tr w:rsidR="009F7008" w14:paraId="32613EF4" w14:textId="777777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6D3FF" w14:textId="77777777" w:rsidR="009F7008" w:rsidRDefault="00000000">
            <w:pPr>
              <w:pStyle w:val="af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808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FB1B4" w14:textId="77777777" w:rsidR="009F7008" w:rsidRDefault="009F7008">
            <w:pPr>
              <w:pStyle w:val="af9"/>
              <w:rPr>
                <w:sz w:val="22"/>
                <w:szCs w:val="22"/>
              </w:rPr>
            </w:pPr>
          </w:p>
        </w:tc>
      </w:tr>
      <w:tr w:rsidR="009F7008" w14:paraId="2BD34745" w14:textId="777777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8D415" w14:textId="77777777" w:rsidR="009F7008" w:rsidRDefault="00000000">
            <w:pPr>
              <w:pStyle w:val="af9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5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D015E" w14:textId="77777777" w:rsidR="009F7008" w:rsidRDefault="009F7008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A67E3" w14:textId="77777777" w:rsidR="009F7008" w:rsidRDefault="00000000">
            <w:pPr>
              <w:pStyle w:val="af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23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04928" w14:textId="77777777" w:rsidR="009F7008" w:rsidRDefault="009F7008">
            <w:pPr>
              <w:pStyle w:val="af9"/>
              <w:rPr>
                <w:sz w:val="22"/>
                <w:szCs w:val="22"/>
              </w:rPr>
            </w:pPr>
          </w:p>
        </w:tc>
      </w:tr>
      <w:tr w:rsidR="009F7008" w14:paraId="6E9CDAA3" w14:textId="77777777"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61DD55" w14:textId="77777777" w:rsidR="009F7008" w:rsidRDefault="00000000">
            <w:pPr>
              <w:pStyle w:val="af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Юридический адрес:</w:t>
            </w:r>
          </w:p>
        </w:tc>
        <w:tc>
          <w:tcPr>
            <w:tcW w:w="8080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74F9B8" w14:textId="77777777" w:rsidR="009F7008" w:rsidRDefault="00000000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F7008" w14:paraId="10C5E8F6" w14:textId="77777777"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7C9468" w14:textId="77777777" w:rsidR="009F7008" w:rsidRDefault="00000000">
            <w:pPr>
              <w:pStyle w:val="af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56108E" w14:textId="77777777" w:rsidR="009F7008" w:rsidRDefault="009F7008">
            <w:pPr>
              <w:pStyle w:val="af9"/>
              <w:rPr>
                <w:sz w:val="22"/>
                <w:szCs w:val="22"/>
              </w:rPr>
            </w:pPr>
          </w:p>
        </w:tc>
      </w:tr>
      <w:tr w:rsidR="009F7008" w14:paraId="35CF1DD2" w14:textId="77777777"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86E2E3" w14:textId="77777777" w:rsidR="009F7008" w:rsidRDefault="00000000">
            <w:pPr>
              <w:pStyle w:val="af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8BAD6D0" w14:textId="77777777" w:rsidR="009F7008" w:rsidRDefault="009F7008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CFB3D0" w14:textId="77777777" w:rsidR="009F7008" w:rsidRDefault="00000000">
            <w:pPr>
              <w:pStyle w:val="af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3232FE" w14:textId="77777777" w:rsidR="009F7008" w:rsidRDefault="009F7008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1DAFAA4" w14:textId="77777777" w:rsidR="009F7008" w:rsidRDefault="00000000">
            <w:pPr>
              <w:pStyle w:val="af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CE1A2E" w14:textId="77777777" w:rsidR="009F7008" w:rsidRDefault="009F7008">
            <w:pPr>
              <w:pStyle w:val="af9"/>
              <w:rPr>
                <w:sz w:val="22"/>
                <w:szCs w:val="22"/>
              </w:rPr>
            </w:pPr>
          </w:p>
        </w:tc>
      </w:tr>
      <w:tr w:rsidR="00F14E58" w14:paraId="421BE433" w14:textId="77777777" w:rsidTr="00275269"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B7C339" w14:textId="77777777" w:rsidR="00F14E58" w:rsidRDefault="00F14E58">
            <w:pPr>
              <w:pStyle w:val="af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b/>
                <w:bCs/>
                <w:sz w:val="18"/>
                <w:szCs w:val="18"/>
              </w:rPr>
              <w:t>с:*</w:t>
            </w:r>
            <w:proofErr w:type="gramEnd"/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8D803AA" w14:textId="32DA9FFA" w:rsidR="00F14E58" w:rsidRDefault="00F14E58">
            <w:pPr>
              <w:pStyle w:val="af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115A91" w14:textId="34F9A13E" w:rsidR="00F14E58" w:rsidRPr="00F14E58" w:rsidRDefault="00F14E58">
            <w:pPr>
              <w:pStyle w:val="af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с: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7EAF68" w14:textId="77777777" w:rsidR="00F14E58" w:rsidRDefault="00F14E58">
            <w:pPr>
              <w:pStyle w:val="af9"/>
              <w:rPr>
                <w:sz w:val="22"/>
                <w:szCs w:val="22"/>
              </w:rPr>
            </w:pPr>
          </w:p>
        </w:tc>
      </w:tr>
      <w:tr w:rsidR="00F14E58" w14:paraId="3CD273F1" w14:textId="77777777" w:rsidTr="008874A1"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B07CA" w14:textId="083816F6" w:rsidR="00F14E58" w:rsidRDefault="00F14E58">
            <w:pPr>
              <w:pStyle w:val="af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Название банка: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EB4A0" w14:textId="77777777" w:rsidR="00F14E58" w:rsidRDefault="00F14E58">
            <w:pPr>
              <w:pStyle w:val="af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4236F" w14:textId="1E5A8C97" w:rsidR="00F14E58" w:rsidRDefault="00F14E58">
            <w:pPr>
              <w:pStyle w:val="af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БИК банка: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182C3" w14:textId="77777777" w:rsidR="00F14E58" w:rsidRDefault="00F14E58">
            <w:pPr>
              <w:pStyle w:val="af9"/>
              <w:rPr>
                <w:sz w:val="22"/>
                <w:szCs w:val="22"/>
              </w:rPr>
            </w:pPr>
          </w:p>
        </w:tc>
      </w:tr>
    </w:tbl>
    <w:p w14:paraId="430E53F1" w14:textId="77777777" w:rsidR="009F7008" w:rsidRDefault="00000000">
      <w:pPr>
        <w:pBdr>
          <w:bottom w:val="single" w:sz="4" w:space="0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- расчётный счёт Заказчика должен быть в валюте российские рубли.</w:t>
      </w:r>
    </w:p>
    <w:p w14:paraId="17B70F1B" w14:textId="77777777" w:rsidR="009F7008" w:rsidRDefault="009F7008">
      <w:pPr>
        <w:pBdr>
          <w:bottom w:val="single" w:sz="4" w:space="0" w:color="000000"/>
        </w:pBdr>
        <w:rPr>
          <w:b/>
        </w:rPr>
      </w:pPr>
    </w:p>
    <w:tbl>
      <w:tblPr>
        <w:tblW w:w="1092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4110"/>
        <w:gridCol w:w="1276"/>
        <w:gridCol w:w="1564"/>
      </w:tblGrid>
      <w:tr w:rsidR="009F7008" w14:paraId="26AF36BF" w14:textId="77777777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4CB4E61" w14:textId="77777777" w:rsidR="009F7008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Арендуемая площадь/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услуги:   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68ADBB1" w14:textId="77777777" w:rsidR="009F7008" w:rsidRDefault="00000000">
            <w:pPr>
              <w:pStyle w:val="af9"/>
            </w:pPr>
            <w:r>
              <w:rPr>
                <w:rFonts w:cs="Times New Roman"/>
                <w:b/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81B0A30" w14:textId="77777777" w:rsidR="009F7008" w:rsidRDefault="00000000">
            <w:pPr>
              <w:pStyle w:val="af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Цена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062BB10" w14:textId="77777777" w:rsidR="009F7008" w:rsidRDefault="00000000">
            <w:pPr>
              <w:pStyle w:val="af9"/>
            </w:pPr>
            <w:r>
              <w:rPr>
                <w:rFonts w:cs="Times New Roman"/>
                <w:b/>
                <w:bCs/>
              </w:rPr>
              <w:t>Сумма, руб.</w:t>
            </w:r>
          </w:p>
        </w:tc>
      </w:tr>
      <w:tr w:rsidR="009F7008" w14:paraId="4D5971E4" w14:textId="77777777">
        <w:tc>
          <w:tcPr>
            <w:tcW w:w="109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40060" w14:textId="77777777" w:rsidR="009F7008" w:rsidRDefault="00000000">
            <w:pPr>
              <w:pStyle w:val="af9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Регистрационный сбор отсутствует</w:t>
            </w:r>
          </w:p>
          <w:p w14:paraId="221F2530" w14:textId="77777777" w:rsidR="009F7008" w:rsidRDefault="00000000">
            <w:pPr>
              <w:pStyle w:val="af9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Включает: 1 бейдж на 5 кв.м.; размещение информации об Экспоненте на Web-сайте выставки.</w:t>
            </w:r>
          </w:p>
          <w:p w14:paraId="1FE272C3" w14:textId="77777777" w:rsidR="009F7008" w:rsidRDefault="009F7008">
            <w:pPr>
              <w:pStyle w:val="af9"/>
              <w:jc w:val="center"/>
              <w:rPr>
                <w:rFonts w:cs="Times New Roman"/>
              </w:rPr>
            </w:pPr>
          </w:p>
        </w:tc>
      </w:tr>
      <w:tr w:rsidR="009F7008" w14:paraId="065A573D" w14:textId="77777777">
        <w:tc>
          <w:tcPr>
            <w:tcW w:w="109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30381" w14:textId="77777777" w:rsidR="009F7008" w:rsidRDefault="00000000">
            <w:pPr>
              <w:pStyle w:val="af9"/>
              <w:jc w:val="center"/>
            </w:pPr>
            <w:r>
              <w:t>Площадь:</w:t>
            </w:r>
          </w:p>
        </w:tc>
      </w:tr>
      <w:tr w:rsidR="009F7008" w14:paraId="5290AC1F" w14:textId="77777777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17DE0" w14:textId="77777777" w:rsidR="009F7008" w:rsidRDefault="00000000">
            <w:pPr>
              <w:pStyle w:val="af9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Необорудованная выставочная площадь в разделе «Экспоненты» (от 10 кв.м.):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6D57D" w14:textId="77777777" w:rsidR="009F7008" w:rsidRDefault="009F7008">
            <w:pPr>
              <w:pStyle w:val="af9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1C8F174" w14:textId="4AC3349A" w:rsidR="009F7008" w:rsidRDefault="009F7008">
            <w:pPr>
              <w:pStyle w:val="af9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3CF33" w14:textId="77777777" w:rsidR="009F7008" w:rsidRDefault="009F7008">
            <w:pPr>
              <w:pStyle w:val="af9"/>
              <w:jc w:val="center"/>
            </w:pPr>
          </w:p>
        </w:tc>
      </w:tr>
      <w:tr w:rsidR="009F7008" w14:paraId="2F7EF3F7" w14:textId="77777777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7FDE0" w14:textId="77777777" w:rsidR="009F7008" w:rsidRDefault="00000000">
            <w:pPr>
              <w:pStyle w:val="af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Необорудованная выставочная площадь в разделе «Техника и оборудование» (от 10 кв.м.):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34156" w14:textId="77777777" w:rsidR="009F7008" w:rsidRDefault="009F7008">
            <w:pPr>
              <w:pStyle w:val="af9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F2E343E" w14:textId="3DC5E6C4" w:rsidR="009F7008" w:rsidRDefault="009F7008">
            <w:pPr>
              <w:pStyle w:val="af9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70A9D" w14:textId="77777777" w:rsidR="009F7008" w:rsidRDefault="009F7008">
            <w:pPr>
              <w:pStyle w:val="af9"/>
              <w:jc w:val="center"/>
            </w:pPr>
          </w:p>
        </w:tc>
      </w:tr>
      <w:tr w:rsidR="009F7008" w14:paraId="680F1E15" w14:textId="77777777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216C9" w14:textId="77777777" w:rsidR="009F7008" w:rsidRDefault="00000000">
            <w:pPr>
              <w:pStyle w:val="af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u w:val="single"/>
              </w:rPr>
              <w:t>Оборудованная</w:t>
            </w:r>
            <w:r>
              <w:rPr>
                <w:rFonts w:cs="Times New Roman"/>
                <w:b/>
                <w:bCs/>
              </w:rPr>
              <w:t xml:space="preserve"> выставочная площадь: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0DE82" w14:textId="77777777" w:rsidR="009F7008" w:rsidRDefault="00000000">
            <w:pPr>
              <w:pStyle w:val="af9"/>
              <w:numPr>
                <w:ilvl w:val="0"/>
                <w:numId w:val="3"/>
              </w:numPr>
            </w:pPr>
            <w:r>
              <w:t>Площадь ______ кв.м.  – шт.</w:t>
            </w:r>
          </w:p>
          <w:p w14:paraId="4C34F1A0" w14:textId="77777777" w:rsidR="009F7008" w:rsidRDefault="00000000">
            <w:pPr>
              <w:pStyle w:val="af9"/>
              <w:numPr>
                <w:ilvl w:val="0"/>
                <w:numId w:val="3"/>
              </w:numPr>
            </w:pPr>
            <w:r>
              <w:t xml:space="preserve">Арочный шатер _____ - шт. </w:t>
            </w:r>
          </w:p>
          <w:p w14:paraId="26265D25" w14:textId="77777777" w:rsidR="009F7008" w:rsidRDefault="00000000">
            <w:pPr>
              <w:pStyle w:val="af9"/>
              <w:numPr>
                <w:ilvl w:val="0"/>
                <w:numId w:val="3"/>
              </w:numPr>
            </w:pPr>
            <w:r>
              <w:t xml:space="preserve">Двухскатный шатер____ - шт.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8D01C00" w14:textId="77777777" w:rsidR="009F7008" w:rsidRDefault="009F7008"/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EF162" w14:textId="77777777" w:rsidR="009F7008" w:rsidRDefault="009F7008">
            <w:pPr>
              <w:pStyle w:val="af9"/>
              <w:jc w:val="center"/>
            </w:pPr>
          </w:p>
        </w:tc>
      </w:tr>
      <w:tr w:rsidR="009F7008" w14:paraId="44D8C9D5" w14:textId="77777777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1F189" w14:textId="77777777" w:rsidR="009F7008" w:rsidRDefault="00000000">
            <w:pPr>
              <w:pStyle w:val="af9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Необходимая электроэнергии для необорудованной выставочной площади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BC973" w14:textId="77777777" w:rsidR="009F7008" w:rsidRDefault="00000000">
            <w:pPr>
              <w:pStyle w:val="af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Выбрать сколько требуется:</w:t>
            </w:r>
          </w:p>
          <w:p w14:paraId="438BE87D" w14:textId="77777777" w:rsidR="009F7008" w:rsidRDefault="00000000">
            <w:pPr>
              <w:pStyle w:val="af9"/>
              <w:jc w:val="center"/>
            </w:pPr>
            <w:r>
              <w:t>1.До 5 кВт</w:t>
            </w:r>
            <w:r>
              <w:br/>
              <w:t>2.До 10 кВт</w:t>
            </w:r>
            <w:r>
              <w:br/>
              <w:t>3.До 20 кВт</w:t>
            </w:r>
          </w:p>
          <w:p w14:paraId="6962E796" w14:textId="77777777" w:rsidR="009F7008" w:rsidRDefault="00000000">
            <w:pPr>
              <w:pStyle w:val="af9"/>
              <w:jc w:val="center"/>
              <w:rPr>
                <w:b/>
                <w:bCs/>
              </w:rPr>
            </w:pPr>
            <w:r>
              <w:t>4.Свой вариант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25B6014" w14:textId="77777777" w:rsidR="009F7008" w:rsidRDefault="009F7008"/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19909" w14:textId="77777777" w:rsidR="009F7008" w:rsidRDefault="009F7008">
            <w:pPr>
              <w:pStyle w:val="af9"/>
              <w:jc w:val="center"/>
            </w:pPr>
          </w:p>
        </w:tc>
      </w:tr>
      <w:tr w:rsidR="009F7008" w14:paraId="30FDDA58" w14:textId="77777777">
        <w:tc>
          <w:tcPr>
            <w:tcW w:w="109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3C8DE" w14:textId="77777777" w:rsidR="009F7008" w:rsidRDefault="009F7008">
            <w:pPr>
              <w:pStyle w:val="af9"/>
              <w:rPr>
                <w:b/>
              </w:rPr>
            </w:pPr>
          </w:p>
        </w:tc>
      </w:tr>
      <w:tr w:rsidR="009F7008" w14:paraId="5CFE9688" w14:textId="77777777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38D0" w14:textId="77777777" w:rsidR="009F7008" w:rsidRDefault="00000000">
            <w:pPr>
              <w:pStyle w:val="af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Предоставление Оператором мебели и оборудования стенда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64B0B" w14:textId="77777777" w:rsidR="009F7008" w:rsidRDefault="00000000">
            <w:pPr>
              <w:pStyle w:val="af9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Поставить галочку</w:t>
            </w:r>
          </w:p>
        </w:tc>
        <w:tc>
          <w:tcPr>
            <w:tcW w:w="2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C9C6" w14:textId="77777777" w:rsidR="009F7008" w:rsidRDefault="00000000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По индивидуальному запросу</w:t>
            </w:r>
          </w:p>
        </w:tc>
      </w:tr>
      <w:tr w:rsidR="009F7008" w14:paraId="39BCF176" w14:textId="77777777"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1C4EF" w14:textId="77777777" w:rsidR="009F7008" w:rsidRDefault="00000000">
            <w:pPr>
              <w:pStyle w:val="af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Предоставление Оператором разгрузочной техники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CE362" w14:textId="77777777" w:rsidR="009F7008" w:rsidRDefault="00000000">
            <w:pPr>
              <w:pStyle w:val="af9"/>
              <w:jc w:val="center"/>
            </w:pPr>
            <w:r>
              <w:rPr>
                <w:highlight w:val="yellow"/>
              </w:rPr>
              <w:t>Поставить галочку</w:t>
            </w:r>
          </w:p>
        </w:tc>
        <w:tc>
          <w:tcPr>
            <w:tcW w:w="28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0949" w14:textId="77777777" w:rsidR="009F7008" w:rsidRDefault="00000000">
            <w:pPr>
              <w:pStyle w:val="af9"/>
              <w:jc w:val="center"/>
              <w:rPr>
                <w:b/>
              </w:rPr>
            </w:pPr>
            <w:r>
              <w:rPr>
                <w:b/>
              </w:rPr>
              <w:t>По индивидуальному запросу</w:t>
            </w:r>
          </w:p>
        </w:tc>
      </w:tr>
      <w:tr w:rsidR="009F7008" w14:paraId="21817DBC" w14:textId="77777777">
        <w:tc>
          <w:tcPr>
            <w:tcW w:w="109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821B2" w14:textId="77777777" w:rsidR="009F7008" w:rsidRDefault="00000000">
            <w:pPr>
              <w:pStyle w:val="af9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</w:rPr>
              <w:t>Фирменный логотип и название компании (если есть, брендбук), необходимо прислать в кривых (.</w:t>
            </w:r>
            <w:r>
              <w:rPr>
                <w:rFonts w:cs="Times New Roman"/>
                <w:b/>
                <w:bCs/>
                <w:lang w:val="en-US"/>
              </w:rPr>
              <w:t>pdf</w:t>
            </w:r>
            <w:r>
              <w:rPr>
                <w:rFonts w:cs="Times New Roman"/>
                <w:b/>
                <w:bCs/>
              </w:rPr>
              <w:t>, .</w:t>
            </w:r>
            <w:r>
              <w:rPr>
                <w:rFonts w:cs="Times New Roman"/>
                <w:b/>
                <w:bCs/>
                <w:lang w:val="en-US"/>
              </w:rPr>
              <w:t>eps</w:t>
            </w:r>
            <w:r>
              <w:rPr>
                <w:rFonts w:cs="Times New Roman"/>
                <w:b/>
                <w:bCs/>
              </w:rPr>
              <w:t>, .</w:t>
            </w:r>
            <w:r>
              <w:rPr>
                <w:rFonts w:cs="Times New Roman"/>
                <w:b/>
                <w:bCs/>
                <w:lang w:val="en-US"/>
              </w:rPr>
              <w:t>ai</w:t>
            </w:r>
            <w:r>
              <w:rPr>
                <w:rFonts w:cs="Times New Roman"/>
                <w:b/>
                <w:bCs/>
              </w:rPr>
              <w:t xml:space="preserve">) вместе с заявкой на электронный адрес: </w:t>
            </w:r>
            <w:hyperlink r:id="rId13" w:tooltip="mailto:info@russian-field-day.ru" w:history="1">
              <w:r>
                <w:rPr>
                  <w:b/>
                  <w:bCs/>
                  <w:sz w:val="18"/>
                  <w:szCs w:val="18"/>
                  <w:u w:val="single"/>
                  <w:lang w:val="en-US"/>
                </w:rPr>
                <w:t>info</w:t>
              </w:r>
              <w:r>
                <w:rPr>
                  <w:b/>
                  <w:bCs/>
                  <w:sz w:val="18"/>
                  <w:szCs w:val="18"/>
                  <w:u w:val="single"/>
                </w:rPr>
                <w:t>@</w:t>
              </w:r>
              <w:proofErr w:type="spellStart"/>
              <w:r>
                <w:rPr>
                  <w:b/>
                  <w:bCs/>
                  <w:sz w:val="18"/>
                  <w:szCs w:val="18"/>
                  <w:u w:val="single"/>
                  <w:lang w:val="en-US"/>
                </w:rPr>
                <w:t>russian</w:t>
              </w:r>
              <w:proofErr w:type="spellEnd"/>
              <w:r>
                <w:rPr>
                  <w:b/>
                  <w:bCs/>
                  <w:sz w:val="18"/>
                  <w:szCs w:val="18"/>
                  <w:u w:val="single"/>
                </w:rPr>
                <w:t>-</w:t>
              </w:r>
              <w:r>
                <w:rPr>
                  <w:b/>
                  <w:bCs/>
                  <w:sz w:val="18"/>
                  <w:szCs w:val="18"/>
                  <w:u w:val="single"/>
                  <w:lang w:val="en-US"/>
                </w:rPr>
                <w:t>field</w:t>
              </w:r>
              <w:r>
                <w:rPr>
                  <w:b/>
                  <w:bCs/>
                  <w:sz w:val="18"/>
                  <w:szCs w:val="18"/>
                  <w:u w:val="single"/>
                </w:rPr>
                <w:t>-</w:t>
              </w:r>
              <w:r>
                <w:rPr>
                  <w:b/>
                  <w:bCs/>
                  <w:sz w:val="18"/>
                  <w:szCs w:val="18"/>
                  <w:u w:val="single"/>
                  <w:lang w:val="en-US"/>
                </w:rPr>
                <w:t>day</w:t>
              </w:r>
              <w:r>
                <w:rPr>
                  <w:b/>
                  <w:bCs/>
                  <w:sz w:val="18"/>
                  <w:szCs w:val="18"/>
                  <w:u w:val="single"/>
                </w:rPr>
                <w:t>.</w:t>
              </w:r>
              <w:proofErr w:type="spellStart"/>
              <w:r>
                <w:rPr>
                  <w:b/>
                  <w:bCs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/>
                <w:bCs/>
                <w:sz w:val="18"/>
                <w:szCs w:val="18"/>
                <w:u w:val="single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кликабельно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mailto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9F7008" w14:paraId="39AC3094" w14:textId="77777777">
        <w:tc>
          <w:tcPr>
            <w:tcW w:w="109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1677D" w14:textId="77777777" w:rsidR="009F7008" w:rsidRDefault="009F7008">
            <w:pPr>
              <w:pStyle w:val="af9"/>
              <w:jc w:val="center"/>
              <w:rPr>
                <w:b/>
              </w:rPr>
            </w:pPr>
          </w:p>
        </w:tc>
      </w:tr>
      <w:tr w:rsidR="009F7008" w14:paraId="6138CA9A" w14:textId="77777777">
        <w:tc>
          <w:tcPr>
            <w:tcW w:w="109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07582" w14:textId="77777777" w:rsidR="009F7008" w:rsidRDefault="00000000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**Подписывая настоящую заявку, Заказчик подтверждает, что он ознакомлен и согласен с Условиями участия в выставке и Правилами, размещенными на интернет-сайте агропромышленной выставки «Всероссийский День поля - 2024» по адресу:</w:t>
            </w:r>
            <w:r>
              <w:rPr>
                <w:b/>
              </w:rPr>
              <w:t xml:space="preserve"> </w:t>
            </w:r>
            <w:hyperlink r:id="rId14" w:tooltip="https://russian-field-day.ru/т" w:history="1">
              <w:r>
                <w:rPr>
                  <w:rStyle w:val="af3"/>
                  <w:b/>
                  <w:sz w:val="18"/>
                  <w:szCs w:val="18"/>
                </w:rPr>
                <w:t>https://russian-field-day.ru/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F7008" w14:paraId="4518E3F3" w14:textId="77777777">
        <w:tc>
          <w:tcPr>
            <w:tcW w:w="10920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C14FA2" w14:textId="77777777" w:rsidR="009F7008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***Настоящая заявка является офертой со стороны Заказчика на заключение с Исполнителем договора об участии в выставке и подаётся вместе с реквизитами.</w:t>
            </w:r>
          </w:p>
        </w:tc>
      </w:tr>
      <w:tr w:rsidR="009F7008" w14:paraId="4A5B321F" w14:textId="77777777">
        <w:trPr>
          <w:trHeight w:val="289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DC2E8" w14:textId="77777777" w:rsidR="009F7008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Оператор оставляет за собой право изменить даты мероприятия, принять или отказать в заявке</w:t>
            </w:r>
          </w:p>
        </w:tc>
      </w:tr>
    </w:tbl>
    <w:p w14:paraId="279EA20F" w14:textId="77777777" w:rsidR="009F7008" w:rsidRDefault="009F7008">
      <w:pPr>
        <w:shd w:val="clear" w:color="auto" w:fill="FFFFFF"/>
        <w:rPr>
          <w:b/>
          <w:bCs/>
          <w:color w:val="BFBFBF"/>
          <w:sz w:val="21"/>
          <w:szCs w:val="21"/>
        </w:rPr>
      </w:pPr>
    </w:p>
    <w:tbl>
      <w:tblPr>
        <w:tblW w:w="10915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9F7008" w14:paraId="75B8674F" w14:textId="77777777">
        <w:trPr>
          <w:trHeight w:val="4261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BE847" w14:textId="77777777" w:rsidR="009F7008" w:rsidRDefault="0000000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Заказчик: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42CAA291" w14:textId="77777777" w:rsidR="009F7008" w:rsidRDefault="009F7008">
            <w:pPr>
              <w:rPr>
                <w:b/>
                <w:bCs/>
                <w:sz w:val="20"/>
                <w:szCs w:val="20"/>
              </w:rPr>
            </w:pPr>
          </w:p>
          <w:p w14:paraId="72CB660C" w14:textId="77777777" w:rsidR="009F7008" w:rsidRDefault="00000000">
            <w:pPr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 xml:space="preserve">                              </w:t>
            </w:r>
          </w:p>
          <w:p w14:paraId="0016BE3E" w14:textId="77777777" w:rsidR="009F7008" w:rsidRDefault="00000000">
            <w:r>
              <w:rPr>
                <w:b/>
                <w:sz w:val="20"/>
                <w:szCs w:val="20"/>
                <w:lang w:bidi="ru-RU"/>
              </w:rPr>
              <w:t xml:space="preserve">                                        /_________________________</w:t>
            </w:r>
            <w:r>
              <w:rPr>
                <w:b/>
                <w:lang w:bidi="ru-RU"/>
              </w:rPr>
              <w:t>/___________ /__________________________________</w:t>
            </w:r>
            <w:r>
              <w:rPr>
                <w:b/>
                <w:sz w:val="22"/>
                <w:szCs w:val="22"/>
                <w:lang w:bidi="ru-RU"/>
              </w:rPr>
              <w:t>/</w:t>
            </w:r>
          </w:p>
          <w:p w14:paraId="038D08F3" w14:textId="77777777" w:rsidR="009F7008" w:rsidRDefault="00000000">
            <w:pPr>
              <w:ind w:left="87"/>
            </w:pPr>
            <w:r>
              <w:rPr>
                <w:sz w:val="16"/>
                <w:szCs w:val="16"/>
                <w:lang w:bidi="ru-RU"/>
              </w:rPr>
              <w:t xml:space="preserve">                                                                             должность </w:t>
            </w:r>
            <w:r>
              <w:rPr>
                <w:lang w:bidi="ru-RU"/>
              </w:rPr>
              <w:t xml:space="preserve">              </w:t>
            </w:r>
            <w:r>
              <w:rPr>
                <w:sz w:val="16"/>
                <w:szCs w:val="16"/>
                <w:lang w:bidi="ru-RU"/>
              </w:rPr>
              <w:t>подпись</w:t>
            </w:r>
            <w:r>
              <w:rPr>
                <w:b/>
                <w:sz w:val="16"/>
                <w:szCs w:val="16"/>
                <w:lang w:bidi="ru-RU"/>
              </w:rPr>
              <w:t xml:space="preserve">   </w:t>
            </w:r>
            <w:r>
              <w:rPr>
                <w:b/>
                <w:lang w:bidi="ru-RU"/>
              </w:rPr>
              <w:t xml:space="preserve">              </w:t>
            </w:r>
            <w:r>
              <w:rPr>
                <w:sz w:val="16"/>
                <w:szCs w:val="16"/>
                <w:lang w:bidi="ru-RU"/>
              </w:rPr>
              <w:t>расшифровка подписи</w:t>
            </w:r>
          </w:p>
          <w:p w14:paraId="549CFD23" w14:textId="77777777" w:rsidR="009F7008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BA6558" wp14:editId="56CEB63C">
                      <wp:extent cx="1760220" cy="1760220"/>
                      <wp:effectExtent l="0" t="0" r="0" b="0"/>
                      <wp:docPr id="2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1760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203A" w14:textId="77777777" w:rsidR="009F7008" w:rsidRDefault="009F7008">
                                  <w:pPr>
                                    <w:jc w:val="center"/>
                                  </w:pPr>
                                </w:p>
                                <w:p w14:paraId="4059139B" w14:textId="77777777" w:rsidR="009F7008" w:rsidRDefault="009F7008">
                                  <w:pPr>
                                    <w:jc w:val="center"/>
                                  </w:pPr>
                                </w:p>
                                <w:p w14:paraId="3452068A" w14:textId="77777777" w:rsidR="009F7008" w:rsidRDefault="009F7008">
                                  <w:pPr>
                                    <w:jc w:val="center"/>
                                  </w:pPr>
                                </w:p>
                                <w:p w14:paraId="49D19ED2" w14:textId="77777777" w:rsidR="009F7008" w:rsidRDefault="00000000">
                                  <w:pPr>
                                    <w:jc w:val="center"/>
                                  </w:pPr>
                                  <w: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BA6558" id="Овал 1" o:spid="_x0000_s1026" style="width:138.6pt;height:1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">
                      <v:textbox>
                        <w:txbxContent>
                          <w:p w14:paraId="2AD8203A" w14:textId="77777777" w:rsidR="009F7008" w:rsidRDefault="009F7008">
                            <w:pPr>
                              <w:jc w:val="center"/>
                            </w:pPr>
                          </w:p>
                          <w:p w14:paraId="4059139B" w14:textId="77777777" w:rsidR="009F7008" w:rsidRDefault="009F7008">
                            <w:pPr>
                              <w:jc w:val="center"/>
                            </w:pPr>
                          </w:p>
                          <w:p w14:paraId="3452068A" w14:textId="77777777" w:rsidR="009F7008" w:rsidRDefault="009F7008">
                            <w:pPr>
                              <w:jc w:val="center"/>
                            </w:pPr>
                          </w:p>
                          <w:p w14:paraId="49D19ED2" w14:textId="77777777" w:rsidR="009F7008" w:rsidRDefault="00000000">
                            <w:pPr>
                              <w:jc w:val="center"/>
                            </w:pPr>
                            <w:r>
                              <w:t>М.П.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25A80B51" w14:textId="77777777" w:rsidR="009F7008" w:rsidRDefault="009F7008">
            <w:pPr>
              <w:rPr>
                <w:b/>
                <w:sz w:val="18"/>
                <w:szCs w:val="18"/>
              </w:rPr>
            </w:pPr>
          </w:p>
          <w:p w14:paraId="3AC6DD65" w14:textId="77777777" w:rsidR="009F7008" w:rsidRDefault="009F7008">
            <w:pPr>
              <w:rPr>
                <w:b/>
                <w:sz w:val="18"/>
                <w:szCs w:val="18"/>
              </w:rPr>
            </w:pPr>
          </w:p>
          <w:p w14:paraId="7A2843A7" w14:textId="77777777" w:rsidR="009F7008" w:rsidRDefault="009F7008">
            <w:pPr>
              <w:rPr>
                <w:b/>
                <w:sz w:val="18"/>
                <w:szCs w:val="18"/>
              </w:rPr>
            </w:pPr>
          </w:p>
        </w:tc>
      </w:tr>
    </w:tbl>
    <w:p w14:paraId="3E603577" w14:textId="77777777" w:rsidR="009F7008" w:rsidRDefault="009F7008"/>
    <w:sectPr w:rsidR="009F700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F4C9" w14:textId="77777777" w:rsidR="00F6540B" w:rsidRDefault="00F6540B">
      <w:r>
        <w:separator/>
      </w:r>
    </w:p>
  </w:endnote>
  <w:endnote w:type="continuationSeparator" w:id="0">
    <w:p w14:paraId="295CDB1A" w14:textId="77777777" w:rsidR="00F6540B" w:rsidRDefault="00F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ED46" w14:textId="77777777" w:rsidR="00F6540B" w:rsidRDefault="00F6540B">
      <w:r>
        <w:separator/>
      </w:r>
    </w:p>
  </w:footnote>
  <w:footnote w:type="continuationSeparator" w:id="0">
    <w:p w14:paraId="67434FC6" w14:textId="77777777" w:rsidR="00F6540B" w:rsidRDefault="00F6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72E"/>
    <w:multiLevelType w:val="hybridMultilevel"/>
    <w:tmpl w:val="0C7C4BE8"/>
    <w:lvl w:ilvl="0" w:tplc="8E4EE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62DF4">
      <w:start w:val="1"/>
      <w:numFmt w:val="lowerLetter"/>
      <w:lvlText w:val="%2."/>
      <w:lvlJc w:val="left"/>
      <w:pPr>
        <w:ind w:left="1440" w:hanging="360"/>
      </w:pPr>
    </w:lvl>
    <w:lvl w:ilvl="2" w:tplc="4ACCCE56">
      <w:start w:val="1"/>
      <w:numFmt w:val="lowerRoman"/>
      <w:lvlText w:val="%3."/>
      <w:lvlJc w:val="right"/>
      <w:pPr>
        <w:ind w:left="2160" w:hanging="180"/>
      </w:pPr>
    </w:lvl>
    <w:lvl w:ilvl="3" w:tplc="5FBAD886">
      <w:start w:val="1"/>
      <w:numFmt w:val="decimal"/>
      <w:lvlText w:val="%4."/>
      <w:lvlJc w:val="left"/>
      <w:pPr>
        <w:ind w:left="2880" w:hanging="360"/>
      </w:pPr>
    </w:lvl>
    <w:lvl w:ilvl="4" w:tplc="17D820A2">
      <w:start w:val="1"/>
      <w:numFmt w:val="lowerLetter"/>
      <w:lvlText w:val="%5."/>
      <w:lvlJc w:val="left"/>
      <w:pPr>
        <w:ind w:left="3600" w:hanging="360"/>
      </w:pPr>
    </w:lvl>
    <w:lvl w:ilvl="5" w:tplc="697E6E02">
      <w:start w:val="1"/>
      <w:numFmt w:val="lowerRoman"/>
      <w:lvlText w:val="%6."/>
      <w:lvlJc w:val="right"/>
      <w:pPr>
        <w:ind w:left="4320" w:hanging="180"/>
      </w:pPr>
    </w:lvl>
    <w:lvl w:ilvl="6" w:tplc="A3826476">
      <w:start w:val="1"/>
      <w:numFmt w:val="decimal"/>
      <w:lvlText w:val="%7."/>
      <w:lvlJc w:val="left"/>
      <w:pPr>
        <w:ind w:left="5040" w:hanging="360"/>
      </w:pPr>
    </w:lvl>
    <w:lvl w:ilvl="7" w:tplc="8C0C23D6">
      <w:start w:val="1"/>
      <w:numFmt w:val="lowerLetter"/>
      <w:lvlText w:val="%8."/>
      <w:lvlJc w:val="left"/>
      <w:pPr>
        <w:ind w:left="5760" w:hanging="360"/>
      </w:pPr>
    </w:lvl>
    <w:lvl w:ilvl="8" w:tplc="473050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32FE"/>
    <w:multiLevelType w:val="hybridMultilevel"/>
    <w:tmpl w:val="EFE26822"/>
    <w:lvl w:ilvl="0" w:tplc="41F479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2284A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5F422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EB289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A70F70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3AF4F5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78694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34C9C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7AAA1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3E61AB"/>
    <w:multiLevelType w:val="hybridMultilevel"/>
    <w:tmpl w:val="3A96E31C"/>
    <w:lvl w:ilvl="0" w:tplc="6EF2B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6F83E">
      <w:start w:val="1"/>
      <w:numFmt w:val="lowerLetter"/>
      <w:lvlText w:val="%2."/>
      <w:lvlJc w:val="left"/>
      <w:pPr>
        <w:ind w:left="1440" w:hanging="360"/>
      </w:pPr>
    </w:lvl>
    <w:lvl w:ilvl="2" w:tplc="03A08C3C">
      <w:start w:val="1"/>
      <w:numFmt w:val="lowerRoman"/>
      <w:lvlText w:val="%3."/>
      <w:lvlJc w:val="right"/>
      <w:pPr>
        <w:ind w:left="2160" w:hanging="180"/>
      </w:pPr>
    </w:lvl>
    <w:lvl w:ilvl="3" w:tplc="6C3A8860">
      <w:start w:val="1"/>
      <w:numFmt w:val="decimal"/>
      <w:lvlText w:val="%4."/>
      <w:lvlJc w:val="left"/>
      <w:pPr>
        <w:ind w:left="2880" w:hanging="360"/>
      </w:pPr>
    </w:lvl>
    <w:lvl w:ilvl="4" w:tplc="39A018A4">
      <w:start w:val="1"/>
      <w:numFmt w:val="lowerLetter"/>
      <w:lvlText w:val="%5."/>
      <w:lvlJc w:val="left"/>
      <w:pPr>
        <w:ind w:left="3600" w:hanging="360"/>
      </w:pPr>
    </w:lvl>
    <w:lvl w:ilvl="5" w:tplc="95F2E83E">
      <w:start w:val="1"/>
      <w:numFmt w:val="lowerRoman"/>
      <w:lvlText w:val="%6."/>
      <w:lvlJc w:val="right"/>
      <w:pPr>
        <w:ind w:left="4320" w:hanging="180"/>
      </w:pPr>
    </w:lvl>
    <w:lvl w:ilvl="6" w:tplc="338AC114">
      <w:start w:val="1"/>
      <w:numFmt w:val="decimal"/>
      <w:lvlText w:val="%7."/>
      <w:lvlJc w:val="left"/>
      <w:pPr>
        <w:ind w:left="5040" w:hanging="360"/>
      </w:pPr>
    </w:lvl>
    <w:lvl w:ilvl="7" w:tplc="9A2E472E">
      <w:start w:val="1"/>
      <w:numFmt w:val="lowerLetter"/>
      <w:lvlText w:val="%8."/>
      <w:lvlJc w:val="left"/>
      <w:pPr>
        <w:ind w:left="5760" w:hanging="360"/>
      </w:pPr>
    </w:lvl>
    <w:lvl w:ilvl="8" w:tplc="11FE9682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603422">
    <w:abstractNumId w:val="1"/>
  </w:num>
  <w:num w:numId="2" w16cid:durableId="1910768050">
    <w:abstractNumId w:val="2"/>
  </w:num>
  <w:num w:numId="3" w16cid:durableId="43262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08"/>
    <w:rsid w:val="00254A63"/>
    <w:rsid w:val="00435036"/>
    <w:rsid w:val="009F7008"/>
    <w:rsid w:val="00CB3638"/>
    <w:rsid w:val="00F14E58"/>
    <w:rsid w:val="00F6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18F6"/>
  <w15:docId w15:val="{1628A981-4116-4753-8B87-E93542D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Arial Unicode MS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ind w:left="0" w:firstLine="0"/>
      <w:outlineLvl w:val="4"/>
    </w:pPr>
    <w:rPr>
      <w:rFonts w:ascii="Arial" w:hAnsi="Arial" w:cs="Arial"/>
      <w:b/>
      <w:sz w:val="1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5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Символ нумерации"/>
  </w:style>
  <w:style w:type="character" w:customStyle="1" w:styleId="af5">
    <w:name w:val="Маркеры списка"/>
    <w:rPr>
      <w:rFonts w:ascii="OpenSymbol" w:eastAsia="OpenSymbol" w:hAnsi="OpenSymbol" w:cs="OpenSymbol"/>
    </w:rPr>
  </w:style>
  <w:style w:type="character" w:customStyle="1" w:styleId="wmi-callto">
    <w:name w:val="wmi-callto"/>
  </w:style>
  <w:style w:type="character" w:customStyle="1" w:styleId="js-extracted-address">
    <w:name w:val="js-extracted-address"/>
  </w:style>
  <w:style w:type="character" w:customStyle="1" w:styleId="mail-message-map-nobreak">
    <w:name w:val="mail-message-map-nobreak"/>
  </w:style>
  <w:style w:type="character" w:customStyle="1" w:styleId="WW-Absatz-Standardschriftart111111">
    <w:name w:val="WW-Absatz-Standardschriftart111111"/>
  </w:style>
  <w:style w:type="paragraph" w:styleId="a6">
    <w:name w:val="Title"/>
    <w:basedOn w:val="a"/>
    <w:next w:val="af6"/>
    <w:link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6">
    <w:name w:val="Body Text"/>
    <w:basedOn w:val="a"/>
    <w:pPr>
      <w:spacing w:after="120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310">
    <w:name w:val="Основной текст 31"/>
    <w:basedOn w:val="a"/>
    <w:pPr>
      <w:widowControl/>
      <w:jc w:val="both"/>
    </w:pPr>
    <w:rPr>
      <w:rFonts w:eastAsia="Times New Roman" w:cs="Times New Roman"/>
      <w:sz w:val="20"/>
      <w:lang w:bidi="ar-SA"/>
    </w:rPr>
  </w:style>
  <w:style w:type="character" w:styleId="afb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js-phone-number">
    <w:name w:val="js-phone-number"/>
    <w:basedOn w:val="a0"/>
  </w:style>
  <w:style w:type="character" w:customStyle="1" w:styleId="mail-message-sender-email">
    <w:name w:val="mail-message-sender-email"/>
    <w:basedOn w:val="25"/>
  </w:style>
  <w:style w:type="paragraph" w:customStyle="1" w:styleId="afc">
    <w:name w:val="Обычный (веб)"/>
    <w:basedOn w:val="a"/>
    <w:uiPriority w:val="99"/>
    <w:unhideWhenUsed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ff">
    <w:name w:val="Текст выноски Знак"/>
    <w:link w:val="afe"/>
    <w:uiPriority w:val="99"/>
    <w:semiHidden/>
    <w:rPr>
      <w:rFonts w:ascii="Segoe UI" w:eastAsia="Arial Unicode MS" w:hAnsi="Segoe UI" w:cs="Mangal"/>
      <w:sz w:val="18"/>
      <w:szCs w:val="16"/>
      <w:lang w:eastAsia="zh-CN" w:bidi="hi-IN"/>
    </w:rPr>
  </w:style>
  <w:style w:type="paragraph" w:customStyle="1" w:styleId="311">
    <w:name w:val="Основной текст с отступом 31"/>
    <w:basedOn w:val="a"/>
    <w:pPr>
      <w:ind w:left="-142"/>
      <w:jc w:val="both"/>
    </w:pPr>
    <w:rPr>
      <w:rFonts w:ascii="Arial" w:eastAsia="Andale Sans UI" w:hAnsi="Arial" w:cs="Arial"/>
      <w:lang w:bidi="ar-SA"/>
    </w:rPr>
  </w:style>
  <w:style w:type="paragraph" w:customStyle="1" w:styleId="msonormalmailrucssattributepostfix">
    <w:name w:val="msonormal_mailru_css_attribute_postfix"/>
    <w:basedOn w:val="a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  <w:rPr>
      <w:szCs w:val="21"/>
    </w:rPr>
  </w:style>
  <w:style w:type="character" w:customStyle="1" w:styleId="aff1">
    <w:name w:val="Верхний колонтитул Знак"/>
    <w:link w:val="aff0"/>
    <w:uiPriority w:val="99"/>
    <w:rPr>
      <w:rFonts w:eastAsia="Arial Unicode MS" w:cs="Mangal"/>
      <w:sz w:val="24"/>
      <w:szCs w:val="21"/>
      <w:lang w:eastAsia="zh-CN" w:bidi="hi-IN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  <w:rPr>
      <w:szCs w:val="21"/>
    </w:rPr>
  </w:style>
  <w:style w:type="character" w:customStyle="1" w:styleId="aff3">
    <w:name w:val="Нижний колонтитул Знак"/>
    <w:link w:val="aff2"/>
    <w:uiPriority w:val="99"/>
    <w:rPr>
      <w:rFonts w:eastAsia="Arial Unicode MS" w:cs="Mangal"/>
      <w:sz w:val="24"/>
      <w:szCs w:val="21"/>
      <w:lang w:eastAsia="zh-CN" w:bidi="hi-IN"/>
    </w:rPr>
  </w:style>
  <w:style w:type="character" w:styleId="aff4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aff5">
    <w:name w:val="annotation reference"/>
    <w:uiPriority w:val="99"/>
    <w:unhideWhenUsed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Pr>
      <w:sz w:val="20"/>
      <w:szCs w:val="18"/>
    </w:rPr>
  </w:style>
  <w:style w:type="character" w:customStyle="1" w:styleId="aff7">
    <w:name w:val="Текст примечания Знак"/>
    <w:link w:val="aff6"/>
    <w:uiPriority w:val="99"/>
    <w:rPr>
      <w:rFonts w:eastAsia="Arial Unicode MS" w:cs="Mangal"/>
      <w:szCs w:val="18"/>
      <w:lang w:eastAsia="zh-CN" w:bidi="hi-I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Pr>
      <w:rFonts w:eastAsia="Arial Unicode MS" w:cs="Mangal"/>
      <w:b/>
      <w:bCs/>
      <w:szCs w:val="18"/>
      <w:lang w:eastAsia="zh-CN" w:bidi="hi-IN"/>
    </w:rPr>
  </w:style>
  <w:style w:type="paragraph" w:styleId="affa">
    <w:name w:val="Revision"/>
    <w:hidden/>
    <w:uiPriority w:val="99"/>
    <w:semiHidden/>
    <w:rPr>
      <w:rFonts w:eastAsia="Arial Unicode MS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russian-field-d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sian-field-da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ussian-field-da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hyperlink" Target="https://russian-field-day.ru/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A414-7092-4EAE-AF24-32495C71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author</cp:lastModifiedBy>
  <cp:revision>2</cp:revision>
  <dcterms:created xsi:type="dcterms:W3CDTF">2024-02-27T07:29:00Z</dcterms:created>
  <dcterms:modified xsi:type="dcterms:W3CDTF">2024-02-27T07:29:00Z</dcterms:modified>
</cp:coreProperties>
</file>